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FA" w:rsidRPr="00C137C1" w:rsidRDefault="00C137C1" w:rsidP="00C137C1">
      <w:pPr>
        <w:pStyle w:val="60"/>
        <w:spacing w:before="0"/>
        <w:jc w:val="right"/>
        <w:rPr>
          <w:rStyle w:val="61"/>
          <w:rFonts w:eastAsiaTheme="minorEastAsia"/>
          <w:bCs/>
          <w:i/>
        </w:rPr>
      </w:pPr>
      <w:r w:rsidRPr="00C137C1">
        <w:rPr>
          <w:rStyle w:val="61"/>
          <w:rFonts w:eastAsiaTheme="minorEastAsia"/>
          <w:bCs/>
          <w:i/>
        </w:rPr>
        <w:t>Приложение № 7</w:t>
      </w:r>
      <w:r>
        <w:rPr>
          <w:rStyle w:val="61"/>
          <w:rFonts w:eastAsiaTheme="minorEastAsia"/>
          <w:bCs/>
          <w:i/>
        </w:rPr>
        <w:t xml:space="preserve">к приказу от </w:t>
      </w:r>
      <w:r w:rsidR="00643BA9">
        <w:rPr>
          <w:rStyle w:val="61"/>
          <w:rFonts w:eastAsiaTheme="minorEastAsia"/>
          <w:bCs/>
          <w:i/>
        </w:rPr>
        <w:t xml:space="preserve">23.08.2024 г. </w:t>
      </w:r>
      <w:bookmarkStart w:id="0" w:name="_GoBack"/>
      <w:bookmarkEnd w:id="0"/>
      <w:r w:rsidR="00643BA9">
        <w:rPr>
          <w:rStyle w:val="61"/>
          <w:rFonts w:eastAsiaTheme="minorEastAsia"/>
          <w:bCs/>
          <w:i/>
        </w:rPr>
        <w:t>№ 359</w:t>
      </w:r>
      <w:r w:rsidRPr="00C137C1">
        <w:rPr>
          <w:rStyle w:val="61"/>
          <w:rFonts w:eastAsiaTheme="minorEastAsia"/>
          <w:bCs/>
          <w:i/>
        </w:rPr>
        <w:t xml:space="preserve"> </w:t>
      </w:r>
    </w:p>
    <w:p w:rsidR="00C137C1" w:rsidRDefault="00C137C1" w:rsidP="00234CA1">
      <w:pPr>
        <w:pStyle w:val="60"/>
        <w:spacing w:before="0"/>
        <w:rPr>
          <w:rStyle w:val="61"/>
          <w:rFonts w:eastAsiaTheme="minorEastAsia"/>
          <w:bCs/>
        </w:rPr>
      </w:pPr>
    </w:p>
    <w:p w:rsidR="00C137C1" w:rsidRDefault="00C137C1" w:rsidP="00234CA1">
      <w:pPr>
        <w:pStyle w:val="60"/>
        <w:spacing w:before="0"/>
        <w:rPr>
          <w:rStyle w:val="61"/>
          <w:rFonts w:eastAsiaTheme="minorEastAsia"/>
          <w:bCs/>
        </w:rPr>
      </w:pPr>
    </w:p>
    <w:p w:rsidR="00F27FFA" w:rsidRPr="00C137C1" w:rsidRDefault="00F27FFA" w:rsidP="00F27FFA">
      <w:pPr>
        <w:pStyle w:val="60"/>
        <w:spacing w:before="0"/>
        <w:rPr>
          <w:rStyle w:val="61"/>
          <w:rFonts w:eastAsiaTheme="minorEastAsia"/>
          <w:b/>
          <w:bCs/>
        </w:rPr>
      </w:pPr>
      <w:r w:rsidRPr="00C137C1">
        <w:rPr>
          <w:rStyle w:val="61"/>
          <w:rFonts w:eastAsiaTheme="minorEastAsia"/>
          <w:b/>
          <w:bCs/>
        </w:rPr>
        <w:t>ПОЛОЖЕНИЕ О ЗАЩИТЕ ПЕРСОНАЛЬНЫХ ДАННЫХ ПАЦИЕНТОВ</w:t>
      </w:r>
    </w:p>
    <w:p w:rsidR="00F27FFA" w:rsidRPr="00C137C1" w:rsidRDefault="00F27FFA" w:rsidP="00F27FFA">
      <w:pPr>
        <w:pStyle w:val="60"/>
        <w:spacing w:before="0"/>
        <w:rPr>
          <w:rStyle w:val="61"/>
          <w:rFonts w:eastAsiaTheme="minorEastAsia"/>
          <w:b/>
          <w:bCs/>
        </w:rPr>
      </w:pPr>
      <w:r w:rsidRPr="00C137C1">
        <w:rPr>
          <w:rStyle w:val="61"/>
          <w:rFonts w:eastAsiaTheme="minorEastAsia"/>
          <w:b/>
          <w:bCs/>
        </w:rPr>
        <w:t>КОГБУЗ «Инфекционная клиническая больница»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 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1. </w:t>
      </w:r>
      <w:r w:rsidR="008A497F" w:rsidRPr="00F27FFA">
        <w:rPr>
          <w:rStyle w:val="61"/>
          <w:rFonts w:eastAsiaTheme="minorEastAsia"/>
          <w:bCs/>
        </w:rPr>
        <w:t>ОБЩИЕ ПОЛОЖЕНИЯ</w:t>
      </w:r>
      <w:r w:rsidRPr="00F27FFA">
        <w:rPr>
          <w:rStyle w:val="61"/>
          <w:rFonts w:eastAsiaTheme="minorEastAsia"/>
          <w:bCs/>
        </w:rPr>
        <w:t xml:space="preserve"> 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F27FFA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1.1. Настоящее Положение устанавливает порядок получения, учета, обработки, накопления, хранения документов, содержащих сведения, отнесенные к персональным данным граждан, обращающихся за получением медицинской помощи, медико-социальных услуг (далее – пациентов) в КОГБУЗ «Инфекционная клиническая больница» (далее – Учреждение).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F27FFA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1.2. Цель настоящего Положения – защита персональных данных пациентов, обращающихся в Учреждение от несанкционированного доступа и разглашения. Персональные данные всегда являются конфиденциальной, строго охраняемой информацией.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F27FFA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1.3. Основанием для разработки настоящего Положения являются Конституция РФ, Федеральный закон от 21.11.2011 г. № 323-ФЗ «Об основах охраны здоровья граждан в Российской Федерации», Федеральный закон от 27.07.2006 года № 149-ФЗ «Об информации, информационных технологиях и о защите информации», от 27.07.2006 года № 152-ФЗ «О персональных данных», иные нормативные и распорядительные акты.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Default="00F27FFA" w:rsidP="00F27FFA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1.4. Настоящее Положение и изменения к нему утверждаются приказом </w:t>
      </w:r>
      <w:r>
        <w:rPr>
          <w:rStyle w:val="61"/>
          <w:rFonts w:eastAsiaTheme="minorEastAsia"/>
          <w:bCs/>
        </w:rPr>
        <w:t>руководителя</w:t>
      </w:r>
      <w:r w:rsidRPr="00F27FFA">
        <w:rPr>
          <w:rStyle w:val="61"/>
          <w:rFonts w:eastAsiaTheme="minorEastAsia"/>
          <w:bCs/>
        </w:rPr>
        <w:t xml:space="preserve"> КОГБУЗ «Инфекционная клиническая больница»</w:t>
      </w:r>
      <w:r>
        <w:rPr>
          <w:rStyle w:val="61"/>
          <w:rFonts w:eastAsiaTheme="minorEastAsia"/>
          <w:bCs/>
        </w:rPr>
        <w:t>.</w:t>
      </w:r>
    </w:p>
    <w:p w:rsidR="00F27FFA" w:rsidRPr="00F27FFA" w:rsidRDefault="00F27FFA" w:rsidP="00F27FFA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1.5. Должности, ответственные за сбор, хранение персональных данных - врачи, средний медицинский персонал, сотрудники регистратур</w:t>
      </w:r>
      <w:r>
        <w:rPr>
          <w:rStyle w:val="61"/>
          <w:rFonts w:eastAsiaTheme="minorEastAsia"/>
          <w:bCs/>
        </w:rPr>
        <w:t>ы структурного подразделения Учреждения</w:t>
      </w:r>
      <w:r w:rsidRPr="00F27FFA">
        <w:rPr>
          <w:rStyle w:val="61"/>
          <w:rFonts w:eastAsiaTheme="minorEastAsia"/>
          <w:bCs/>
        </w:rPr>
        <w:t xml:space="preserve">, </w:t>
      </w:r>
      <w:r>
        <w:rPr>
          <w:rStyle w:val="61"/>
          <w:rFonts w:eastAsiaTheme="minorEastAsia"/>
          <w:bCs/>
        </w:rPr>
        <w:t>медицинского статистика</w:t>
      </w:r>
      <w:r w:rsidRPr="00F27FFA">
        <w:rPr>
          <w:rStyle w:val="61"/>
          <w:rFonts w:eastAsiaTheme="minorEastAsia"/>
          <w:bCs/>
        </w:rPr>
        <w:t xml:space="preserve">, организационно-методического отдела, сотрудники </w:t>
      </w:r>
      <w:r>
        <w:rPr>
          <w:rStyle w:val="61"/>
          <w:rFonts w:eastAsiaTheme="minorEastAsia"/>
          <w:bCs/>
        </w:rPr>
        <w:t>администрации Учреждения, определенные Перечнем должностей.</w:t>
      </w:r>
      <w:r w:rsidR="008A497F" w:rsidRPr="008A497F">
        <w:t xml:space="preserve"> </w:t>
      </w:r>
      <w:r w:rsidR="008A497F" w:rsidRPr="008A497F">
        <w:rPr>
          <w:rStyle w:val="61"/>
          <w:rFonts w:eastAsiaTheme="minorEastAsia"/>
          <w:bCs/>
        </w:rPr>
        <w:t>ответственны</w:t>
      </w:r>
      <w:r w:rsidR="008A497F">
        <w:rPr>
          <w:rStyle w:val="61"/>
          <w:rFonts w:eastAsiaTheme="minorEastAsia"/>
          <w:bCs/>
        </w:rPr>
        <w:t>х</w:t>
      </w:r>
      <w:r w:rsidR="008A497F" w:rsidRPr="008A497F">
        <w:rPr>
          <w:rStyle w:val="61"/>
          <w:rFonts w:eastAsiaTheme="minorEastAsia"/>
          <w:bCs/>
        </w:rPr>
        <w:t xml:space="preserve"> з</w:t>
      </w:r>
      <w:r w:rsidR="00C137C1">
        <w:rPr>
          <w:rStyle w:val="61"/>
          <w:rFonts w:eastAsiaTheme="minorEastAsia"/>
          <w:bCs/>
        </w:rPr>
        <w:t>а обработку персональных данных (далее –Перечень).</w:t>
      </w:r>
    </w:p>
    <w:p w:rsidR="00C137C1" w:rsidRPr="00F27FFA" w:rsidRDefault="00C137C1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1.6. </w:t>
      </w:r>
      <w:r w:rsidRPr="008A497F">
        <w:rPr>
          <w:rStyle w:val="61"/>
          <w:rFonts w:eastAsiaTheme="minorEastAsia"/>
          <w:bCs/>
        </w:rPr>
        <w:t xml:space="preserve">Должности, ответственные за обработку персональных данных, - врачи, средний медицинский персонал, сотрудники регистратур, </w:t>
      </w:r>
      <w:r w:rsidR="008A497F">
        <w:rPr>
          <w:rStyle w:val="61"/>
          <w:rFonts w:eastAsiaTheme="minorEastAsia"/>
          <w:bCs/>
        </w:rPr>
        <w:t>медицинский</w:t>
      </w:r>
      <w:r w:rsidRPr="008A497F">
        <w:rPr>
          <w:rStyle w:val="61"/>
          <w:rFonts w:eastAsiaTheme="minorEastAsia"/>
          <w:bCs/>
        </w:rPr>
        <w:t xml:space="preserve"> статистик, </w:t>
      </w:r>
      <w:r w:rsidR="00C137C1" w:rsidRPr="00C137C1">
        <w:rPr>
          <w:rStyle w:val="61"/>
          <w:rFonts w:eastAsiaTheme="minorEastAsia"/>
          <w:bCs/>
        </w:rPr>
        <w:t>сотрудники администрации Учреждения, определенные Перечнем</w:t>
      </w:r>
      <w:r w:rsidR="00C137C1">
        <w:rPr>
          <w:rStyle w:val="61"/>
          <w:rFonts w:eastAsiaTheme="minorEastAsia"/>
          <w:bCs/>
        </w:rPr>
        <w:t>.</w:t>
      </w:r>
    </w:p>
    <w:p w:rsidR="00C137C1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8A497F">
      <w:pPr>
        <w:pStyle w:val="60"/>
        <w:spacing w:before="0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2. </w:t>
      </w:r>
      <w:r w:rsidR="008A497F" w:rsidRPr="00F27FFA">
        <w:rPr>
          <w:rStyle w:val="61"/>
          <w:rFonts w:eastAsiaTheme="minorEastAsia"/>
          <w:bCs/>
        </w:rPr>
        <w:t xml:space="preserve">ПОНЯТИЕ ПЕРСОНАЛЬНЫХ ДАННЫХ 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2.1. Персональными данными является информация, относящаяся к конкретному пациенту, сведения о фактах, событиях и обстоятельствах частной жизни пациента, а также биометрических данных, позволяющие идентифицировать его личность, сведения о состоянии его здоровья, в целях выполнения функций учреждения здравоохранения: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оказания доврачебной, первичной врачебной медико-санитарной помощи, специализированной, скорой, паллиативной медицинской помощи, при проведении медицинских экспертиз, медицинских осмотров, м</w:t>
      </w:r>
      <w:r>
        <w:rPr>
          <w:rStyle w:val="61"/>
          <w:rFonts w:eastAsiaTheme="minorEastAsia"/>
          <w:bCs/>
        </w:rPr>
        <w:t>едицинских освидетельствований;</w:t>
      </w:r>
    </w:p>
    <w:p w:rsid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заполнения статистической и иной документации в соответствии с нормативными актами.</w:t>
      </w:r>
    </w:p>
    <w:p w:rsidR="00C137C1" w:rsidRPr="00F27FFA" w:rsidRDefault="00C137C1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2.2. Персональные данные являются строго конфиденциальными, любые лица, получившие к ним доступ, обязаны хранить эти данные в тайне в течение установленного законом срока, за исключением данных, относящихся к следующим категориям: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обезличенные персональные данные – данные, в отношении которых невозможно определить их принадлежность конкретному физическому лицу;</w:t>
      </w:r>
    </w:p>
    <w:p w:rsid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об</w:t>
      </w:r>
      <w:r>
        <w:rPr>
          <w:rStyle w:val="61"/>
          <w:rFonts w:eastAsiaTheme="minorEastAsia"/>
          <w:bCs/>
        </w:rPr>
        <w:t>щедоступные персональные данные.</w:t>
      </w:r>
    </w:p>
    <w:p w:rsidR="00C137C1" w:rsidRDefault="00C137C1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C137C1" w:rsidRPr="00F27FFA" w:rsidRDefault="00C137C1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2.3. Режим конфиденциальности персональных данных снимается в случаях обезличивания или по истечении соответствующего срока хранения.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2.4. В состав персональных данных пациента входят сведения, необходимые для выполнения функций учреждения здравоохранения: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фамилия, имя, отчество;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пол;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дата рождения;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адрес места жительства и регистрации;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реквизиты документа, удостоверяющего личность;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номер страхового свидетельства государственного пенсионного страхования;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реквизиты полиса медицинского страхования;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сведения о случаях обращения за медицинской помощью;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данные о состоянии здоровья;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биометрические данные (физиологические и поведенческие);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о составе семьи;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о социальном, семейном и имущественном положении;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>- сведения о социальных льготах.</w:t>
      </w:r>
      <w:r w:rsidR="00F27FFA" w:rsidRPr="00F27FFA">
        <w:rPr>
          <w:rStyle w:val="61"/>
          <w:rFonts w:eastAsiaTheme="minorEastAsia"/>
          <w:bCs/>
        </w:rPr>
        <w:t xml:space="preserve"> 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8A497F">
      <w:pPr>
        <w:pStyle w:val="60"/>
        <w:spacing w:before="0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3. </w:t>
      </w:r>
      <w:r w:rsidR="008A497F" w:rsidRPr="00F27FFA">
        <w:rPr>
          <w:rStyle w:val="61"/>
          <w:rFonts w:eastAsiaTheme="minorEastAsia"/>
          <w:bCs/>
        </w:rPr>
        <w:t>НОСИТЕЛИ ПЕРСОНАЛЬНЫХ ДАННЫХ</w:t>
      </w:r>
      <w:r w:rsidRPr="00F27FFA">
        <w:rPr>
          <w:rStyle w:val="61"/>
          <w:rFonts w:eastAsiaTheme="minorEastAsia"/>
          <w:bCs/>
        </w:rPr>
        <w:t xml:space="preserve"> 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3.1. Бумажные носители персональных данных: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>-</w:t>
      </w:r>
      <w:r w:rsidR="00F27FFA" w:rsidRPr="00F27FFA">
        <w:rPr>
          <w:rStyle w:val="61"/>
          <w:rFonts w:eastAsiaTheme="minorEastAsia"/>
          <w:bCs/>
        </w:rPr>
        <w:t xml:space="preserve"> медицинская карта пациента;</w:t>
      </w:r>
    </w:p>
    <w:p w:rsidR="008A497F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история болезни;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медицинская документация, составленная в ходе проведения осмотров;</w:t>
      </w:r>
    </w:p>
    <w:p w:rsidR="00F27FFA" w:rsidRP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результаты медицинских исследований;</w:t>
      </w:r>
    </w:p>
    <w:p w:rsid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выписки из амбулаторных карт и историй болезни</w:t>
      </w:r>
      <w:r w:rsidR="00C137C1">
        <w:rPr>
          <w:rStyle w:val="61"/>
          <w:rFonts w:eastAsiaTheme="minorEastAsia"/>
          <w:bCs/>
        </w:rPr>
        <w:t>.</w:t>
      </w:r>
    </w:p>
    <w:p w:rsidR="00C137C1" w:rsidRPr="00F27FFA" w:rsidRDefault="00C137C1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8A497F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3.2. Электронные носители персональных данных – база данных программного обеспечения</w:t>
      </w:r>
      <w:r w:rsidR="008A497F">
        <w:rPr>
          <w:rStyle w:val="61"/>
          <w:rFonts w:eastAsiaTheme="minorEastAsia"/>
          <w:bCs/>
        </w:rPr>
        <w:t>:</w:t>
      </w:r>
    </w:p>
    <w:p w:rsidR="008A497F" w:rsidRPr="008A497F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 </w:t>
      </w:r>
      <w:r w:rsidR="008A497F">
        <w:rPr>
          <w:rStyle w:val="61"/>
          <w:rFonts w:eastAsiaTheme="minorEastAsia"/>
          <w:bCs/>
        </w:rPr>
        <w:t xml:space="preserve"> - </w:t>
      </w:r>
      <w:r w:rsidR="008A497F" w:rsidRPr="008A497F">
        <w:rPr>
          <w:rStyle w:val="61"/>
          <w:rFonts w:eastAsiaTheme="minorEastAsia"/>
          <w:bCs/>
        </w:rPr>
        <w:t>Комплексная медицинская информационная система (КМИС);</w:t>
      </w:r>
    </w:p>
    <w:p w:rsidR="008A497F" w:rsidRPr="008A497F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  </w:t>
      </w:r>
      <w:r w:rsidRPr="008A497F">
        <w:rPr>
          <w:rStyle w:val="61"/>
          <w:rFonts w:eastAsiaTheme="minorEastAsia"/>
          <w:bCs/>
        </w:rPr>
        <w:t>- Единая цифровая платформа (Ростелеком «медицинская информационная система»);</w:t>
      </w:r>
    </w:p>
    <w:p w:rsidR="008A497F" w:rsidRPr="008A497F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  </w:t>
      </w:r>
      <w:r w:rsidRPr="008A497F">
        <w:rPr>
          <w:rStyle w:val="61"/>
          <w:rFonts w:eastAsiaTheme="minorEastAsia"/>
          <w:bCs/>
        </w:rPr>
        <w:t>- Лабораторная информационная система (ЛИС);</w:t>
      </w:r>
    </w:p>
    <w:p w:rsidR="00F27FFA" w:rsidRDefault="008A497F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   - 1С «Клещевые инфекции».</w:t>
      </w:r>
    </w:p>
    <w:p w:rsidR="00C137C1" w:rsidRPr="00F27FFA" w:rsidRDefault="00C137C1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3.3. Персональные данные на бумажных носителях (истории болезни, другая медицинская документация) хранятся в регистратурах, помещениях архивов, в кабинетах с режимом сохранности</w:t>
      </w:r>
      <w:r w:rsidR="008A497F">
        <w:rPr>
          <w:rStyle w:val="61"/>
          <w:rFonts w:eastAsiaTheme="minorEastAsia"/>
          <w:bCs/>
        </w:rPr>
        <w:t>.</w:t>
      </w:r>
    </w:p>
    <w:p w:rsidR="00C137C1" w:rsidRPr="00F27FFA" w:rsidRDefault="00C137C1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Default="00F27FFA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3.4. При осуществлении </w:t>
      </w:r>
      <w:r w:rsidR="008A497F">
        <w:rPr>
          <w:rStyle w:val="61"/>
          <w:rFonts w:eastAsiaTheme="minorEastAsia"/>
          <w:bCs/>
        </w:rPr>
        <w:t>первичного</w:t>
      </w:r>
      <w:r w:rsidRPr="00F27FFA">
        <w:rPr>
          <w:rStyle w:val="61"/>
          <w:rFonts w:eastAsiaTheme="minorEastAsia"/>
          <w:bCs/>
        </w:rPr>
        <w:t xml:space="preserve"> приема, стационарного лечения пациентов, обработке медицинской документации, составленной по итогам осмотров, документы, находящиеся в работе у врачей, среднего медицинского персонала, медицинских регистраторов, </w:t>
      </w:r>
      <w:r w:rsidR="008A497F">
        <w:rPr>
          <w:rStyle w:val="61"/>
          <w:rFonts w:eastAsiaTheme="minorEastAsia"/>
          <w:bCs/>
        </w:rPr>
        <w:t>медицинского</w:t>
      </w:r>
      <w:r w:rsidRPr="00F27FFA">
        <w:rPr>
          <w:rStyle w:val="61"/>
          <w:rFonts w:eastAsiaTheme="minorEastAsia"/>
          <w:bCs/>
        </w:rPr>
        <w:t xml:space="preserve"> статистик</w:t>
      </w:r>
      <w:r w:rsidR="008A497F">
        <w:rPr>
          <w:rStyle w:val="61"/>
          <w:rFonts w:eastAsiaTheme="minorEastAsia"/>
          <w:bCs/>
        </w:rPr>
        <w:t>а</w:t>
      </w:r>
      <w:r w:rsidRPr="00F27FFA">
        <w:rPr>
          <w:rStyle w:val="61"/>
          <w:rFonts w:eastAsiaTheme="minorEastAsia"/>
          <w:bCs/>
        </w:rPr>
        <w:t xml:space="preserve">, организационно-методического отдела могут находиться на рабочих столах или в специальных папках только в течение рабочего дня. По окончании рабочего дня данные документы должны убираться в запирающиеся шкафы, регистратуры. </w:t>
      </w:r>
    </w:p>
    <w:p w:rsidR="00C137C1" w:rsidRPr="00F27FFA" w:rsidRDefault="00C137C1" w:rsidP="008A497F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3.5. Персональные данные на электронных носителях защищены паролем доступа, доступ к специализированной программе осуществляется только через личный доступ пароль, право на использование персональных данных имеют только работники, ответственные за обработку персональных данных. </w:t>
      </w:r>
    </w:p>
    <w:p w:rsidR="00C137C1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C137C1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C137C1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C137C1" w:rsidP="00C137C1">
      <w:pPr>
        <w:pStyle w:val="60"/>
        <w:spacing w:before="0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4. ПЕРЕЧЕНЬ ДЕЙСТВИЙ С ПЕРСОНАЛЬНЫМИ ДАННЫМИ И СПОСОБЫ ОБРАБОТКИ ПЕРСОНАЛЬНЫХ ДАННЫХ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 </w:t>
      </w: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4.1. С персональными данными пациента могут осуществляться следующие действия:</w:t>
      </w:r>
    </w:p>
    <w:p w:rsidR="00C137C1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 xml:space="preserve">смешанная обработка — ввод, сбор, систематизация, накопление, хранение, изменение, удаление, использование, передача по внутренней сети. </w:t>
      </w:r>
    </w:p>
    <w:p w:rsid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Медицинским учреждением формируются массивы персонифицированных данных для передачи во внешние организации (страховые медицинские организации, фонд ОМС), данные передаются по защищенным каналам связи (VIPnet)</w:t>
      </w:r>
      <w:r w:rsidR="00C137C1">
        <w:rPr>
          <w:rStyle w:val="61"/>
          <w:rFonts w:eastAsiaTheme="minorEastAsia"/>
          <w:bCs/>
        </w:rPr>
        <w:t>.</w:t>
      </w:r>
    </w:p>
    <w:p w:rsidR="00C137C1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4.2. Персональные данные обрабатываются:</w:t>
      </w:r>
    </w:p>
    <w:p w:rsidR="00F27FFA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для проведения оценки состояния здоровья пациента – полная обработка данных в соответствии с законодательством Российской Федерации;</w:t>
      </w:r>
    </w:p>
    <w:p w:rsidR="00F27FFA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 xml:space="preserve">других мероприятий, возникающих в процессе выполнения функций Учреждения, в соответствии с законодательством Российской Федерации. 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C137C1" w:rsidP="00C137C1">
      <w:pPr>
        <w:pStyle w:val="60"/>
        <w:spacing w:before="0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5. ОСНОВНЫЕ УСЛОВИЯ ПРОВЕДЕНИЯ ОБРАБОТКИ ПЕРСОНАЛЬНЫХ ДАННЫХ ПАЦИЕНТОВ</w:t>
      </w:r>
      <w:r w:rsidR="00F27FFA" w:rsidRPr="00F27FFA">
        <w:rPr>
          <w:rStyle w:val="61"/>
          <w:rFonts w:eastAsiaTheme="minorEastAsia"/>
          <w:bCs/>
        </w:rPr>
        <w:t xml:space="preserve"> 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5.1. Главный врач определяет объем, содержание обрабатываемых персональных данных пациента, руководствуясь Конституцией РФ, Федеральным законом от 21.11.2011 г. № 323-ФЗ «Об основах охраны здоровья граждан в Российской Федерации», иными федеральными законами, нормативными и распорядительными актами.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5.2. Обработка персональных данных пациента осуществляется исключительно в целях оказания медицинских и медико-социальных услуг, обеспечения соблюдения законов и иных нормативных правовых актов.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5.3. Все персональные данные предоставляются пациентом. Если персональные данные пациента возможно получить только у третьей стороны, то Учреждение обязано заранее уведомить об этом пациента и получить его письменное согласие. Учреждение должно сообщить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пациента дать письменное согласие на их получение.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5.4. Представление пациентом подложных документов или ложных сведений при оформлении документов для оказания медицинской помощи является основанием для отказа в оказании медицинской помощи.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5.5. Сотрудник, ответственный за сбор информации, при получении персональных данных пациента должен:</w:t>
      </w:r>
    </w:p>
    <w:p w:rsid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проверить достоверность сведений, сверяя данные, предоставленные пациентом, с имеющимися у пациента документами.</w:t>
      </w:r>
    </w:p>
    <w:p w:rsidR="00C137C1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5.6. В случае выявления неправомерных действий с персональными данными пациента: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пациент или его законный представитель обращается к главному врачу с заявлением;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главный врач издает приказ о проведении служебного расследования;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если в ходе служебного расследования подтвердился факт неправомерных действий с персональными данными, то работник, ответственный за получение персональных данных, несет ответственность в установленном законом порядке.</w:t>
      </w:r>
    </w:p>
    <w:p w:rsid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 xml:space="preserve"> </w:t>
      </w:r>
    </w:p>
    <w:p w:rsidR="00C137C1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C137C1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C137C1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C137C1" w:rsidP="00C137C1">
      <w:pPr>
        <w:pStyle w:val="60"/>
        <w:spacing w:before="0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6. ХРАНЕНИЕ И ИСПОЛЬЗОВАНИЕ ПЕРСОНАЛЬНЫХ ДАННЫХ ПАЦИЕНТОВ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6.1. Персональные данные пациентов хранятся на бумажных и электронных носителях, в специально предназначенных для этого помещениях.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6.2. В процессе хранения персональных данных пациентов должны обеспечиваться:</w:t>
      </w:r>
    </w:p>
    <w:p w:rsidR="00F27FFA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требования нормативных документов, устанавливающих правила хранения конфиденциальных сведений;</w:t>
      </w:r>
    </w:p>
    <w:p w:rsidR="00F27FFA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сохранность имеющихся данных, ограничение доступа к ним, в соответствии с законодательством РФ и настоящим Положением;</w:t>
      </w:r>
    </w:p>
    <w:p w:rsid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контроль над достоверностью и полнотой персональных данных, их регулярное обновление и внесение по мере необходимости соответствующих изменений.</w:t>
      </w:r>
    </w:p>
    <w:p w:rsidR="00C137C1" w:rsidRPr="00F27FFA" w:rsidRDefault="00C137C1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C137C1">
      <w:pPr>
        <w:pStyle w:val="60"/>
        <w:spacing w:before="0"/>
        <w:ind w:firstLine="708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6.3. Доступ к персональным данным пациентов имеют:</w:t>
      </w: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6.3.1. Внутренний доступ (доступ внутри организации):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главный врач;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заместители главного врача – к персональным данным пациентов в соответствии со спецификой оказываемых услуг;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врачи, средний медицинский персонал – к персональным данным пациентов при осуществлении амбулаторного приема, стационарном лечении;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сотрудники регистратур;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работники бухгалтерии – к тем данным, которые необходимы для выполнения конкретных функций;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сотрудник отдела статистики, организационно-методического отдела;</w:t>
      </w:r>
    </w:p>
    <w:p w:rsid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сам пациент, носитель данных.</w:t>
      </w:r>
    </w:p>
    <w:p w:rsidR="00C137C1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6.3.1.1. Полный доступ к персональным данным пациента имеют следующие работники Учреждения: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врачи, средний медицинский персонал;</w:t>
      </w:r>
    </w:p>
    <w:p w:rsid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заместители главного врача в соответствии со спецификой оказываемых услуг.</w:t>
      </w:r>
    </w:p>
    <w:p w:rsidR="00C137C1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6.3.1.2. Частичный доступ к персональным данным пациента имеют: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медицинский персонал регистратур;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сотрудник отдела статистики, организационно-методического отдела;</w:t>
      </w:r>
    </w:p>
    <w:p w:rsid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работники бухгалтерии.</w:t>
      </w:r>
    </w:p>
    <w:p w:rsidR="00C137C1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F27FFA" w:rsidRPr="00F27FFA" w:rsidRDefault="00F27FFA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 w:rsidRPr="00F27FFA">
        <w:rPr>
          <w:rStyle w:val="61"/>
          <w:rFonts w:eastAsiaTheme="minorEastAsia"/>
          <w:bCs/>
        </w:rPr>
        <w:t>6.3.2. Внешний доступ. Массовые потребители персональных данных вне организации государственные и негосударственные функциональные структуры: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страховые медицинские организации;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аптечные организации;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фонд ОМС;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военкоматы;</w:t>
      </w:r>
    </w:p>
    <w:p w:rsidR="00F27FFA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органы социального страхования;</w:t>
      </w:r>
    </w:p>
    <w:p w:rsid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="00F27FFA" w:rsidRPr="00F27FFA">
        <w:rPr>
          <w:rStyle w:val="61"/>
          <w:rFonts w:eastAsiaTheme="minorEastAsia"/>
          <w:bCs/>
        </w:rPr>
        <w:t>органы внутренних дел, суда, прокуратуры.</w:t>
      </w:r>
    </w:p>
    <w:p w:rsidR="00C137C1" w:rsidRPr="00F27FFA" w:rsidRDefault="00C137C1" w:rsidP="00F27FFA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sectPr w:rsidR="00C137C1" w:rsidRPr="00F27FFA" w:rsidSect="00841302">
      <w:pgSz w:w="11900" w:h="16840"/>
      <w:pgMar w:top="851" w:right="624" w:bottom="964" w:left="124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D05" w:rsidRDefault="00430D05">
      <w:r>
        <w:separator/>
      </w:r>
    </w:p>
  </w:endnote>
  <w:endnote w:type="continuationSeparator" w:id="0">
    <w:p w:rsidR="00430D05" w:rsidRDefault="00430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D05" w:rsidRDefault="00430D05"/>
  </w:footnote>
  <w:footnote w:type="continuationSeparator" w:id="0">
    <w:p w:rsidR="00430D05" w:rsidRDefault="00430D0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215F5"/>
    <w:multiLevelType w:val="multilevel"/>
    <w:tmpl w:val="F6EEA0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E46326"/>
    <w:multiLevelType w:val="multilevel"/>
    <w:tmpl w:val="95903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6AD658B"/>
    <w:multiLevelType w:val="multilevel"/>
    <w:tmpl w:val="806067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E4C"/>
    <w:rsid w:val="00070471"/>
    <w:rsid w:val="000745C2"/>
    <w:rsid w:val="000B51D5"/>
    <w:rsid w:val="000B61F3"/>
    <w:rsid w:val="001F3B4D"/>
    <w:rsid w:val="00234CA1"/>
    <w:rsid w:val="002B4C20"/>
    <w:rsid w:val="00311514"/>
    <w:rsid w:val="003B065A"/>
    <w:rsid w:val="00430D05"/>
    <w:rsid w:val="004E157B"/>
    <w:rsid w:val="00567180"/>
    <w:rsid w:val="005C3A6C"/>
    <w:rsid w:val="00643BA9"/>
    <w:rsid w:val="0066715D"/>
    <w:rsid w:val="006744C7"/>
    <w:rsid w:val="00684C52"/>
    <w:rsid w:val="007D37D6"/>
    <w:rsid w:val="007D674C"/>
    <w:rsid w:val="00841302"/>
    <w:rsid w:val="0084490F"/>
    <w:rsid w:val="008A497F"/>
    <w:rsid w:val="008D7A61"/>
    <w:rsid w:val="008E00E9"/>
    <w:rsid w:val="00902E4C"/>
    <w:rsid w:val="009153F1"/>
    <w:rsid w:val="00A00E27"/>
    <w:rsid w:val="00A074B9"/>
    <w:rsid w:val="00A1415A"/>
    <w:rsid w:val="00A253F4"/>
    <w:rsid w:val="00A37F15"/>
    <w:rsid w:val="00AE2DE9"/>
    <w:rsid w:val="00AE79C9"/>
    <w:rsid w:val="00B323DF"/>
    <w:rsid w:val="00B86AFB"/>
    <w:rsid w:val="00BC1AEA"/>
    <w:rsid w:val="00C137C1"/>
    <w:rsid w:val="00C809E6"/>
    <w:rsid w:val="00CB1939"/>
    <w:rsid w:val="00D87FF8"/>
    <w:rsid w:val="00DB3674"/>
    <w:rsid w:val="00E33BAA"/>
    <w:rsid w:val="00E966D7"/>
    <w:rsid w:val="00F05C88"/>
    <w:rsid w:val="00F10C84"/>
    <w:rsid w:val="00F27FFA"/>
    <w:rsid w:val="00F85A75"/>
    <w:rsid w:val="00FE3AD9"/>
    <w:rsid w:val="00F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FE63CA-2014-4A08-A1DF-11921D7A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75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5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b/>
      <w:bCs/>
      <w:w w:val="7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54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55" w:lineRule="exact"/>
      <w:jc w:val="both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B86A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6AF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6AFB"/>
    <w:rPr>
      <w:rFonts w:ascii="Segoe UI" w:hAnsi="Segoe UI" w:cs="Segoe UI"/>
      <w:color w:val="000000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AE79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8">
    <w:name w:val="Подзаголовок Знак"/>
    <w:basedOn w:val="a0"/>
    <w:link w:val="a7"/>
    <w:uiPriority w:val="11"/>
    <w:rsid w:val="00AE79C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B2380-B3CE-46E7-8474-15FE856A8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3</cp:revision>
  <cp:lastPrinted>2024-07-31T10:40:00Z</cp:lastPrinted>
  <dcterms:created xsi:type="dcterms:W3CDTF">2024-08-13T07:23:00Z</dcterms:created>
  <dcterms:modified xsi:type="dcterms:W3CDTF">2025-03-26T06:08:00Z</dcterms:modified>
</cp:coreProperties>
</file>